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center"/>
        <w:rPr>
          <w:rFonts w:ascii="ＭＳ 明朝" w:cs="ＭＳ 明朝" w:hAnsi="ＭＳ 明朝" w:eastAsia="ＭＳ 明朝"/>
          <w:b w:val="1"/>
          <w:bCs w:val="1"/>
          <w:sz w:val="20"/>
          <w:szCs w:val="20"/>
        </w:rPr>
      </w:pPr>
      <w:r>
        <w:rPr>
          <w:rFonts w:ascii="HGP明朝E" w:cs="HGP明朝E" w:hAnsi="HGP明朝E" w:eastAsia="HGP明朝E"/>
          <w:b w:val="1"/>
          <w:bCs w:val="1"/>
          <w:sz w:val="28"/>
          <w:szCs w:val="28"/>
          <w:rtl w:val="0"/>
          <w:lang w:val="en-US"/>
        </w:rPr>
        <w:t>職 務 経 歴 書</w:t>
      </w:r>
    </w:p>
    <w:p>
      <w:pPr>
        <w:pStyle w:val="標準"/>
        <w:jc w:val="right"/>
        <w:rPr>
          <w:rFonts w:ascii="ＭＳ 明朝" w:cs="ＭＳ 明朝" w:hAnsi="ＭＳ 明朝" w:eastAsia="ＭＳ 明朝"/>
          <w:b w:val="1"/>
          <w:bCs w:val="1"/>
        </w:rPr>
      </w:pPr>
      <w:r>
        <w:rPr>
          <w:rFonts w:ascii="ＭＳ 明朝" w:cs="ＭＳ 明朝" w:hAnsi="ＭＳ 明朝" w:eastAsia="ＭＳ 明朝"/>
          <w:b w:val="1"/>
          <w:bCs w:val="1"/>
          <w:sz w:val="20"/>
          <w:szCs w:val="20"/>
          <w:rtl w:val="0"/>
          <w:lang w:val="en-US"/>
        </w:rPr>
        <w:t>　　　　　　　　　　　　　　　</w:t>
      </w:r>
      <w:r>
        <w:rPr>
          <w:rFonts w:ascii="ＭＳ 明朝" w:cs="ＭＳ 明朝" w:hAnsi="ＭＳ 明朝" w:eastAsia="ＭＳ 明朝"/>
          <w:rtl w:val="0"/>
          <w:lang w:val="en-US"/>
        </w:rPr>
        <w:t>氏名：</w:t>
      </w:r>
      <w:r>
        <w:rPr>
          <w:rFonts w:ascii="ＭＳ 明朝" w:cs="ＭＳ 明朝" w:hAnsi="ＭＳ 明朝" w:eastAsia="ＭＳ 明朝"/>
          <w:rtl w:val="0"/>
          <w:lang w:val="ja-JP" w:eastAsia="ja-JP"/>
        </w:rPr>
        <w:t>　　　　　　　</w:t>
      </w:r>
    </w:p>
    <w:p>
      <w:pPr>
        <w:pStyle w:val="標準"/>
        <w:shd w:val="clear" w:color="auto" w:fill="a6a6a6"/>
        <w:rPr>
          <w:rFonts w:ascii="ＭＳ 明朝" w:cs="ＭＳ 明朝" w:hAnsi="ＭＳ 明朝" w:eastAsia="ＭＳ 明朝"/>
          <w:sz w:val="21"/>
          <w:szCs w:val="21"/>
        </w:rPr>
      </w:pPr>
      <w:r>
        <w:rPr>
          <w:rFonts w:ascii="ＭＳ 明朝" w:cs="ＭＳ 明朝" w:hAnsi="ＭＳ 明朝" w:eastAsia="ＭＳ 明朝"/>
          <w:b w:val="1"/>
          <w:bCs w:val="1"/>
          <w:rtl w:val="0"/>
          <w:lang w:val="en-US"/>
        </w:rPr>
        <w:t>要約</w:t>
      </w:r>
    </w:p>
    <w:p>
      <w:pPr>
        <w:pStyle w:val="デフォルト"/>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after="240" w:line="280" w:lineRule="atLeast"/>
        <w:ind w:left="0" w:right="0" w:firstLine="0"/>
        <w:jc w:val="left"/>
        <w:rPr>
          <w:rFonts w:ascii="ＭＳ 明朝" w:cs="ＭＳ 明朝" w:hAnsi="ＭＳ 明朝" w:eastAsia="ＭＳ 明朝"/>
          <w:sz w:val="21"/>
          <w:szCs w:val="21"/>
          <w:rtl w:val="0"/>
        </w:rPr>
      </w:pPr>
      <w:r>
        <w:rPr>
          <w:rFonts w:ascii="ＭＳ 明朝" w:cs="ＭＳ 明朝" w:hAnsi="ＭＳ 明朝" w:eastAsia="ＭＳ 明朝" w:hint="eastAsia"/>
          <w:sz w:val="21"/>
          <w:szCs w:val="21"/>
          <w:rtl w:val="0"/>
          <w:lang w:val="ja-JP" w:eastAsia="ja-JP"/>
        </w:rPr>
        <w:t>大学卒業後、</w:t>
      </w:r>
      <w:r>
        <w:rPr>
          <w:rFonts w:ascii="ＭＳ 明朝" w:cs="ＭＳ 明朝" w:hAnsi="ＭＳ 明朝" w:eastAsia="ＭＳ 明朝" w:hint="default"/>
          <w:sz w:val="21"/>
          <w:szCs w:val="21"/>
          <w:rtl w:val="0"/>
        </w:rPr>
        <w:t>○○</w:t>
      </w:r>
      <w:r>
        <w:rPr>
          <w:rFonts w:ascii="ＭＳ 明朝" w:cs="ＭＳ 明朝" w:hAnsi="ＭＳ 明朝" w:eastAsia="ＭＳ 明朝" w:hint="eastAsia"/>
          <w:sz w:val="21"/>
          <w:szCs w:val="21"/>
          <w:rtl w:val="0"/>
          <w:lang w:val="ja-JP" w:eastAsia="ja-JP"/>
        </w:rPr>
        <w:t>株式会社に入社。ベアリングボールの開発設計や電気設備の管理に携りながら、電気通信主任技術者を取得。電気通信主任技術者が弁理士試験の選択科目免除に活かせることをきっかけに、</w:t>
      </w:r>
      <w:r>
        <w:rPr>
          <w:rFonts w:ascii="ＭＳ 明朝" w:cs="ＭＳ 明朝" w:hAnsi="ＭＳ 明朝" w:eastAsia="ＭＳ 明朝" w:hint="default"/>
          <w:sz w:val="21"/>
          <w:szCs w:val="21"/>
          <w:rtl w:val="0"/>
        </w:rPr>
        <w:t>△△△</w:t>
      </w:r>
      <w:r>
        <w:rPr>
          <w:rFonts w:ascii="ＭＳ 明朝" w:cs="ＭＳ 明朝" w:hAnsi="ＭＳ 明朝" w:eastAsia="ＭＳ 明朝" w:hint="eastAsia"/>
          <w:sz w:val="21"/>
          <w:szCs w:val="21"/>
          <w:rtl w:val="0"/>
          <w:lang w:val="ja-JP" w:eastAsia="ja-JP"/>
        </w:rPr>
        <w:t>特許事務所へ転職。</w:t>
      </w:r>
    </w:p>
    <w:p>
      <w:pPr>
        <w:pStyle w:val="デフォルト"/>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after="240" w:line="280" w:lineRule="atLeast"/>
        <w:ind w:left="0" w:right="0" w:firstLine="0"/>
        <w:jc w:val="left"/>
        <w:rPr>
          <w:rFonts w:ascii="Times" w:cs="Times" w:hAnsi="Times" w:eastAsia="Times"/>
          <w:sz w:val="24"/>
          <w:szCs w:val="24"/>
          <w:rtl w:val="0"/>
        </w:rPr>
      </w:pPr>
      <w:r>
        <w:rPr>
          <w:rFonts w:ascii="ＭＳ 明朝" w:cs="ＭＳ 明朝" w:hAnsi="ＭＳ 明朝" w:eastAsia="ＭＳ 明朝" w:hint="eastAsia"/>
          <w:sz w:val="21"/>
          <w:szCs w:val="21"/>
          <w:rtl w:val="0"/>
          <w:lang w:val="ja-JP" w:eastAsia="ja-JP"/>
        </w:rPr>
        <w:t>業務に励みながら弁理士資格を取得し、現在所属中の株式会社</w:t>
      </w:r>
      <w:r>
        <w:rPr>
          <w:rFonts w:ascii="ＭＳ 明朝" w:cs="ＭＳ 明朝" w:hAnsi="ＭＳ 明朝" w:eastAsia="ＭＳ 明朝" w:hint="default"/>
          <w:sz w:val="21"/>
          <w:szCs w:val="21"/>
          <w:rtl w:val="0"/>
        </w:rPr>
        <w:t>○○○</w:t>
      </w:r>
      <w:r>
        <w:rPr>
          <w:rFonts w:ascii="ＭＳ 明朝" w:cs="ＭＳ 明朝" w:hAnsi="ＭＳ 明朝" w:eastAsia="ＭＳ 明朝" w:hint="eastAsia"/>
          <w:sz w:val="21"/>
          <w:szCs w:val="21"/>
          <w:rtl w:val="0"/>
          <w:lang w:val="ja-JP" w:eastAsia="ja-JP"/>
        </w:rPr>
        <w:t>へ入社。特許調査に関する業務を日々行っています。現状対応できる技術分野は、電気、制御、物理・化学関係など。これらの分野は一定の業務経験や知識があり、今後も広げていく予定です。</w:t>
      </w:r>
    </w:p>
    <w:p>
      <w:pPr>
        <w:pStyle w:val="標準"/>
        <w:shd w:val="clear" w:color="auto" w:fill="a6a6a6"/>
        <w:rPr>
          <w:rFonts w:ascii="ＭＳ 明朝" w:cs="ＭＳ 明朝" w:hAnsi="ＭＳ 明朝" w:eastAsia="ＭＳ 明朝"/>
          <w:b w:val="1"/>
          <w:bCs w:val="1"/>
        </w:rPr>
      </w:pPr>
      <w:r>
        <w:rPr>
          <w:rFonts w:ascii="ＭＳ 明朝" w:cs="ＭＳ 明朝" w:hAnsi="ＭＳ 明朝" w:eastAsia="ＭＳ 明朝"/>
          <w:b w:val="1"/>
          <w:bCs w:val="1"/>
          <w:rtl w:val="0"/>
          <w:lang w:val="en-US"/>
        </w:rPr>
        <w:t>職務経歴</w:t>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b w:val="1"/>
          <w:bCs w:val="1"/>
          <w:rtl w:val="0"/>
          <w:lang w:val="en-US"/>
        </w:rPr>
        <w:t>201</w:t>
      </w:r>
      <w:r>
        <w:rPr>
          <w:rFonts w:ascii="ＭＳ 明朝" w:cs="ＭＳ 明朝" w:hAnsi="ＭＳ 明朝" w:eastAsia="ＭＳ 明朝"/>
          <w:b w:val="1"/>
          <w:bCs w:val="1"/>
          <w:rtl w:val="0"/>
          <w:lang w:val="ja-JP" w:eastAsia="ja-JP"/>
        </w:rPr>
        <w:t>8</w:t>
      </w:r>
      <w:bookmarkStart w:name="_Hlk530725777" w:id="0"/>
      <w:r>
        <w:rPr>
          <w:rFonts w:ascii="ＭＳ 明朝" w:cs="ＭＳ 明朝" w:hAnsi="ＭＳ 明朝" w:eastAsia="ＭＳ 明朝"/>
          <w:b w:val="1"/>
          <w:bCs w:val="1"/>
          <w:rtl w:val="0"/>
          <w:lang w:val="en-US"/>
        </w:rPr>
        <w:t>年</w:t>
      </w:r>
      <w:r>
        <w:rPr>
          <w:rFonts w:ascii="ＭＳ 明朝" w:cs="ＭＳ 明朝" w:hAnsi="ＭＳ 明朝" w:eastAsia="ＭＳ 明朝"/>
          <w:b w:val="1"/>
          <w:bCs w:val="1"/>
          <w:rtl w:val="0"/>
          <w:lang w:val="en-US"/>
        </w:rPr>
        <w:t>10</w:t>
      </w:r>
      <w:r>
        <w:rPr>
          <w:rFonts w:ascii="ＭＳ 明朝" w:cs="ＭＳ 明朝" w:hAnsi="ＭＳ 明朝" w:eastAsia="ＭＳ 明朝"/>
          <w:b w:val="1"/>
          <w:bCs w:val="1"/>
          <w:rtl w:val="0"/>
          <w:lang w:val="en-US"/>
        </w:rPr>
        <w:t>月～</w:t>
      </w:r>
      <w:r>
        <w:rPr>
          <w:rFonts w:ascii="ＭＳ 明朝" w:cs="ＭＳ 明朝" w:hAnsi="ＭＳ 明朝" w:eastAsia="ＭＳ 明朝"/>
          <w:b w:val="1"/>
          <w:bCs w:val="1"/>
          <w:rtl w:val="0"/>
          <w:lang w:val="en-US"/>
        </w:rPr>
        <w:t>20</w:t>
      </w:r>
      <w:r>
        <w:rPr>
          <w:rFonts w:ascii="ＭＳ 明朝" w:cs="ＭＳ 明朝" w:hAnsi="ＭＳ 明朝" w:eastAsia="ＭＳ 明朝"/>
          <w:b w:val="1"/>
          <w:bCs w:val="1"/>
          <w:rtl w:val="0"/>
          <w:lang w:val="ja-JP" w:eastAsia="ja-JP"/>
        </w:rPr>
        <w:t>19</w:t>
      </w:r>
      <w:r>
        <w:rPr>
          <w:rFonts w:ascii="ＭＳ 明朝" w:cs="ＭＳ 明朝" w:hAnsi="ＭＳ 明朝" w:eastAsia="ＭＳ 明朝"/>
          <w:b w:val="1"/>
          <w:bCs w:val="1"/>
          <w:rtl w:val="0"/>
          <w:lang w:val="en-US"/>
        </w:rPr>
        <w:t>年</w:t>
      </w:r>
      <w:r>
        <w:rPr>
          <w:rFonts w:ascii="ＭＳ 明朝" w:cs="ＭＳ 明朝" w:hAnsi="ＭＳ 明朝" w:eastAsia="ＭＳ 明朝"/>
          <w:b w:val="1"/>
          <w:bCs w:val="1"/>
          <w:rtl w:val="0"/>
          <w:lang w:val="en-US"/>
        </w:rPr>
        <w:t>2</w:t>
      </w:r>
      <w:r>
        <w:rPr>
          <w:rFonts w:ascii="ＭＳ 明朝" w:cs="ＭＳ 明朝" w:hAnsi="ＭＳ 明朝" w:eastAsia="ＭＳ 明朝"/>
          <w:b w:val="1"/>
          <w:bCs w:val="1"/>
          <w:rtl w:val="0"/>
          <w:lang w:val="en-US"/>
        </w:rPr>
        <w:t>月　株式会社</w:t>
      </w:r>
      <w:r>
        <w:rPr>
          <w:rFonts w:ascii="ＭＳ 明朝" w:cs="ＭＳ 明朝" w:hAnsi="ＭＳ 明朝" w:eastAsia="ＭＳ 明朝"/>
          <w:b w:val="1"/>
          <w:bCs w:val="1"/>
          <w:rtl w:val="0"/>
          <w:lang w:val="ja-JP" w:eastAsia="ja-JP"/>
        </w:rPr>
        <w:t>○</w:t>
      </w:r>
      <w:r>
        <w:rPr>
          <w:rFonts w:ascii="ＭＳ 明朝" w:cs="ＭＳ 明朝" w:hAnsi="ＭＳ 明朝" w:eastAsia="ＭＳ 明朝"/>
          <w:rtl w:val="0"/>
          <w:lang w:val="ja-JP" w:eastAsia="ja-JP"/>
        </w:rPr>
        <w:t>◯</w:t>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従業員　：</w:t>
      </w:r>
      <w:r>
        <w:rPr>
          <w:rFonts w:ascii="ＭＳ 明朝" w:cs="ＭＳ 明朝" w:hAnsi="ＭＳ 明朝" w:eastAsia="ＭＳ 明朝"/>
          <w:rtl w:val="0"/>
          <w:lang w:val="en-US"/>
        </w:rPr>
        <w:t>100</w:t>
      </w:r>
      <w:r>
        <w:rPr>
          <w:rFonts w:ascii="ＭＳ 明朝" w:cs="ＭＳ 明朝" w:hAnsi="ＭＳ 明朝" w:eastAsia="ＭＳ 明朝"/>
          <w:rtl w:val="0"/>
          <w:lang w:val="ja-JP" w:eastAsia="ja-JP"/>
        </w:rPr>
        <w:t>人　　</w:t>
      </w:r>
      <w:r>
        <w:rPr>
          <w:rFonts w:ascii="ＭＳ 明朝" w:cs="ＭＳ 明朝" w:hAnsi="ＭＳ 明朝" w:eastAsia="ＭＳ 明朝"/>
          <w:rtl w:val="0"/>
          <w:lang w:val="en-US"/>
        </w:rPr>
        <w:t>売上高：</w:t>
      </w:r>
      <w:r>
        <w:rPr>
          <w:rFonts w:ascii="ＭＳ 明朝" w:cs="ＭＳ 明朝" w:hAnsi="ＭＳ 明朝" w:eastAsia="ＭＳ 明朝"/>
          <w:rtl w:val="0"/>
          <w:lang w:val="en-US"/>
        </w:rPr>
        <w:t>200</w:t>
      </w:r>
      <w:r>
        <w:rPr>
          <w:rFonts w:ascii="ＭＳ 明朝" w:cs="ＭＳ 明朝" w:hAnsi="ＭＳ 明朝" w:eastAsia="ＭＳ 明朝"/>
          <w:rtl w:val="0"/>
          <w:lang w:val="ja-JP" w:eastAsia="ja-JP"/>
        </w:rPr>
        <w:t>億円</w:t>
      </w:r>
      <w:r>
        <w:rPr>
          <w:rFonts w:ascii="ＭＳ 明朝" w:cs="ＭＳ 明朝" w:hAnsi="ＭＳ 明朝" w:eastAsia="ＭＳ 明朝"/>
          <w:rtl w:val="0"/>
          <w:lang w:val="en-US"/>
        </w:rPr>
        <w:t>　</w:t>
      </w:r>
      <w:bookmarkEnd w:id="0"/>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事業内容：大型施設・工場用のメンテナンス製品開発および販売</w:t>
      </w:r>
    </w:p>
    <w:p>
      <w:pPr>
        <w:pStyle w:val="標準"/>
        <w:rPr>
          <w:rFonts w:ascii="ＭＳ 明朝" w:cs="ＭＳ 明朝" w:hAnsi="ＭＳ 明朝" w:eastAsia="ＭＳ 明朝"/>
        </w:rPr>
      </w:pPr>
    </w:p>
    <w:p>
      <w:pPr>
        <w:pStyle w:val="標準"/>
        <w:rPr>
          <w:rFonts w:ascii="ＭＳ 明朝" w:cs="ＭＳ 明朝" w:hAnsi="ＭＳ 明朝" w:eastAsia="ＭＳ 明朝"/>
        </w:rPr>
      </w:pP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業務内容</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開発部に配属</w:t>
      </w:r>
    </w:p>
    <w:p>
      <w:pPr>
        <w:pStyle w:val="標準"/>
        <w:rPr>
          <w:rFonts w:ascii="ＭＳ 明朝" w:cs="ＭＳ 明朝" w:hAnsi="ＭＳ 明朝" w:eastAsia="ＭＳ 明朝"/>
          <w:u w:val="single"/>
        </w:rPr>
      </w:pPr>
      <w:r>
        <w:rPr>
          <w:rFonts w:ascii="ＭＳ 明朝" w:cs="ＭＳ 明朝" w:hAnsi="ＭＳ 明朝" w:eastAsia="ＭＳ 明朝"/>
          <w:u w:val="single"/>
          <w:rtl w:val="0"/>
          <w:lang w:val="ja-JP" w:eastAsia="ja-JP"/>
        </w:rPr>
        <w:t>主に製品設計や工程管理業務に従事</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・製品プロトタイプの点検・保守業務</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・開発メンバー（</w:t>
      </w:r>
      <w:r>
        <w:rPr>
          <w:rFonts w:ascii="ＭＳ 明朝" w:cs="ＭＳ 明朝" w:hAnsi="ＭＳ 明朝" w:eastAsia="ＭＳ 明朝"/>
          <w:rtl w:val="0"/>
          <w:lang w:val="ja-JP" w:eastAsia="ja-JP"/>
        </w:rPr>
        <w:t>8</w:t>
      </w:r>
      <w:r>
        <w:rPr>
          <w:rFonts w:ascii="ＭＳ 明朝" w:cs="ＭＳ 明朝" w:hAnsi="ＭＳ 明朝" w:eastAsia="ＭＳ 明朝"/>
          <w:rtl w:val="0"/>
          <w:lang w:val="ja-JP" w:eastAsia="ja-JP"/>
        </w:rPr>
        <w:t>人）のマネジメント業務</w:t>
      </w:r>
    </w:p>
    <w:p>
      <w:pPr>
        <w:pStyle w:val="標準"/>
        <w:rPr>
          <w:rFonts w:ascii="ＭＳ 明朝" w:cs="ＭＳ 明朝" w:hAnsi="ＭＳ 明朝" w:eastAsia="ＭＳ 明朝"/>
        </w:rPr>
      </w:pP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b w:val="1"/>
          <w:bCs w:val="1"/>
          <w:rtl w:val="0"/>
          <w:lang w:val="en-US"/>
        </w:rPr>
        <w:t>201</w:t>
      </w:r>
      <w:r>
        <w:rPr>
          <w:rFonts w:ascii="ＭＳ 明朝" w:cs="ＭＳ 明朝" w:hAnsi="ＭＳ 明朝" w:eastAsia="ＭＳ 明朝"/>
          <w:b w:val="1"/>
          <w:bCs w:val="1"/>
          <w:rtl w:val="0"/>
          <w:lang w:val="ja-JP" w:eastAsia="ja-JP"/>
        </w:rPr>
        <w:t>3</w:t>
      </w:r>
      <w:r>
        <w:rPr>
          <w:rFonts w:ascii="ＭＳ 明朝" w:cs="ＭＳ 明朝" w:hAnsi="ＭＳ 明朝" w:eastAsia="ＭＳ 明朝"/>
          <w:b w:val="1"/>
          <w:bCs w:val="1"/>
          <w:rtl w:val="0"/>
          <w:lang w:val="en-US"/>
        </w:rPr>
        <w:t>年</w:t>
      </w:r>
      <w:r>
        <w:rPr>
          <w:rFonts w:ascii="ＭＳ 明朝" w:cs="ＭＳ 明朝" w:hAnsi="ＭＳ 明朝" w:eastAsia="ＭＳ 明朝"/>
          <w:b w:val="1"/>
          <w:bCs w:val="1"/>
          <w:rtl w:val="0"/>
          <w:lang w:val="en-US"/>
        </w:rPr>
        <w:t>10</w:t>
      </w:r>
      <w:r>
        <w:rPr>
          <w:rFonts w:ascii="ＭＳ 明朝" w:cs="ＭＳ 明朝" w:hAnsi="ＭＳ 明朝" w:eastAsia="ＭＳ 明朝"/>
          <w:b w:val="1"/>
          <w:bCs w:val="1"/>
          <w:rtl w:val="0"/>
          <w:lang w:val="en-US"/>
        </w:rPr>
        <w:t>月～</w:t>
      </w:r>
      <w:r>
        <w:rPr>
          <w:rFonts w:ascii="ＭＳ 明朝" w:cs="ＭＳ 明朝" w:hAnsi="ＭＳ 明朝" w:eastAsia="ＭＳ 明朝"/>
          <w:b w:val="1"/>
          <w:bCs w:val="1"/>
          <w:rtl w:val="0"/>
          <w:lang w:val="ja-JP" w:eastAsia="ja-JP"/>
        </w:rPr>
        <w:t>2018</w:t>
      </w:r>
      <w:r>
        <w:rPr>
          <w:rFonts w:ascii="ＭＳ 明朝" w:cs="ＭＳ 明朝" w:hAnsi="ＭＳ 明朝" w:eastAsia="ＭＳ 明朝"/>
          <w:b w:val="1"/>
          <w:bCs w:val="1"/>
          <w:rtl w:val="0"/>
          <w:lang w:val="en-US"/>
        </w:rPr>
        <w:t>年</w:t>
      </w:r>
      <w:r>
        <w:rPr>
          <w:rFonts w:ascii="ＭＳ 明朝" w:cs="ＭＳ 明朝" w:hAnsi="ＭＳ 明朝" w:eastAsia="ＭＳ 明朝"/>
          <w:b w:val="1"/>
          <w:bCs w:val="1"/>
          <w:rtl w:val="0"/>
          <w:lang w:val="ja-JP" w:eastAsia="ja-JP"/>
        </w:rPr>
        <w:t>9</w:t>
      </w:r>
      <w:r>
        <w:rPr>
          <w:rFonts w:ascii="ＭＳ 明朝" w:cs="ＭＳ 明朝" w:hAnsi="ＭＳ 明朝" w:eastAsia="ＭＳ 明朝"/>
          <w:b w:val="1"/>
          <w:bCs w:val="1"/>
          <w:rtl w:val="0"/>
          <w:lang w:val="en-US"/>
        </w:rPr>
        <w:t>月　</w:t>
      </w:r>
      <w:r>
        <w:rPr>
          <w:rFonts w:ascii="ＭＳ 明朝" w:cs="ＭＳ 明朝" w:hAnsi="ＭＳ 明朝" w:eastAsia="ＭＳ 明朝"/>
          <w:b w:val="1"/>
          <w:bCs w:val="1"/>
          <w:rtl w:val="0"/>
          <w:lang w:val="ja-JP" w:eastAsia="ja-JP"/>
        </w:rPr>
        <w:t>◯</w:t>
      </w: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特許事務所</w:t>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従業員：</w:t>
      </w:r>
      <w:r>
        <w:rPr>
          <w:rFonts w:ascii="ＭＳ 明朝" w:cs="ＭＳ 明朝" w:hAnsi="ＭＳ 明朝" w:eastAsia="ＭＳ 明朝"/>
          <w:rtl w:val="0"/>
          <w:lang w:val="en-US"/>
        </w:rPr>
        <w:t>30</w:t>
      </w:r>
      <w:r>
        <w:rPr>
          <w:rFonts w:ascii="ＭＳ 明朝" w:cs="ＭＳ 明朝" w:hAnsi="ＭＳ 明朝" w:eastAsia="ＭＳ 明朝"/>
          <w:rtl w:val="0"/>
          <w:lang w:val="ja-JP" w:eastAsia="ja-JP"/>
        </w:rPr>
        <w:t>人</w:t>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分野　：知的財産、コンプライアンス、ベンチャー支援など</w:t>
      </w:r>
    </w:p>
    <w:p>
      <w:pPr>
        <w:pStyle w:val="標準"/>
        <w:rPr>
          <w:rFonts w:ascii="ＭＳ 明朝" w:cs="ＭＳ 明朝" w:hAnsi="ＭＳ 明朝" w:eastAsia="ＭＳ 明朝"/>
        </w:rPr>
      </w:pPr>
    </w:p>
    <w:p>
      <w:pPr>
        <w:pStyle w:val="標準"/>
        <w:rPr>
          <w:rFonts w:ascii="ＭＳ 明朝" w:cs="ＭＳ 明朝" w:hAnsi="ＭＳ 明朝" w:eastAsia="ＭＳ 明朝"/>
        </w:rPr>
      </w:pP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業務内容</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技術第二部門に配属</w:t>
      </w:r>
    </w:p>
    <w:p>
      <w:pPr>
        <w:pStyle w:val="標準"/>
        <w:rPr>
          <w:rFonts w:ascii="ＭＳ 明朝" w:cs="ＭＳ 明朝" w:hAnsi="ＭＳ 明朝" w:eastAsia="ＭＳ 明朝"/>
          <w:u w:val="single"/>
        </w:rPr>
      </w:pPr>
      <w:r>
        <w:rPr>
          <w:rFonts w:ascii="ＭＳ 明朝" w:cs="ＭＳ 明朝" w:hAnsi="ＭＳ 明朝" w:eastAsia="ＭＳ 明朝"/>
          <w:u w:val="single"/>
          <w:rtl w:val="0"/>
          <w:lang w:val="ja-JP" w:eastAsia="ja-JP"/>
        </w:rPr>
        <w:t>主に</w:t>
      </w:r>
      <w:r>
        <w:rPr>
          <w:rFonts w:ascii="ＭＳ 明朝" w:cs="ＭＳ 明朝" w:hAnsi="ＭＳ 明朝" w:eastAsia="ＭＳ 明朝"/>
          <w:u w:val="single"/>
          <w:rtl w:val="0"/>
          <w:lang w:val="ja-JP" w:eastAsia="ja-JP"/>
        </w:rPr>
        <w:t>特許出願、中間処理業務</w:t>
      </w:r>
      <w:r>
        <w:rPr>
          <w:rFonts w:ascii="ＭＳ 明朝" w:cs="ＭＳ 明朝" w:hAnsi="ＭＳ 明朝" w:eastAsia="ＭＳ 明朝"/>
          <w:u w:val="single"/>
          <w:rtl w:val="0"/>
          <w:lang w:val="ja-JP" w:eastAsia="ja-JP"/>
        </w:rPr>
        <w:t>に従事</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技術分野：電気電子、機械、物理、化学等</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出願明細書作成：年間</w:t>
      </w:r>
      <w:r>
        <w:rPr>
          <w:rFonts w:ascii="ＭＳ 明朝" w:cs="ＭＳ 明朝" w:hAnsi="ＭＳ 明朝" w:eastAsia="ＭＳ 明朝"/>
          <w:rtl w:val="0"/>
          <w:lang w:val="ja-JP" w:eastAsia="ja-JP"/>
        </w:rPr>
        <w:t>120</w:t>
      </w:r>
      <w:r>
        <w:rPr>
          <w:rFonts w:ascii="ＭＳ 明朝" w:cs="ＭＳ 明朝" w:hAnsi="ＭＳ 明朝" w:eastAsia="ＭＳ 明朝"/>
          <w:rtl w:val="0"/>
          <w:lang w:val="ja-JP" w:eastAsia="ja-JP"/>
        </w:rPr>
        <w:t>件を作成</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主要担当技術　：電気回路、電子回路</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・国内出願　　　：</w:t>
      </w:r>
      <w:r>
        <w:rPr>
          <w:rFonts w:ascii="ＭＳ 明朝" w:cs="ＭＳ 明朝" w:hAnsi="ＭＳ 明朝" w:eastAsia="ＭＳ 明朝"/>
          <w:rtl w:val="0"/>
          <w:lang w:val="ja-JP" w:eastAsia="ja-JP"/>
        </w:rPr>
        <w:t>2</w:t>
      </w: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3</w:t>
      </w:r>
      <w:r>
        <w:rPr>
          <w:rFonts w:ascii="ＭＳ 明朝" w:cs="ＭＳ 明朝" w:hAnsi="ＭＳ 明朝" w:eastAsia="ＭＳ 明朝"/>
          <w:rtl w:val="0"/>
          <w:lang w:val="ja-JP" w:eastAsia="ja-JP"/>
        </w:rPr>
        <w:t>件</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・外国出願　　　：</w:t>
      </w:r>
      <w:r>
        <w:rPr>
          <w:rFonts w:ascii="ＭＳ 明朝" w:cs="ＭＳ 明朝" w:hAnsi="ＭＳ 明朝" w:eastAsia="ＭＳ 明朝"/>
          <w:rtl w:val="0"/>
          <w:lang w:val="ja-JP" w:eastAsia="ja-JP"/>
        </w:rPr>
        <w:t>2</w:t>
      </w: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3</w:t>
      </w:r>
      <w:r>
        <w:rPr>
          <w:rFonts w:ascii="ＭＳ 明朝" w:cs="ＭＳ 明朝" w:hAnsi="ＭＳ 明朝" w:eastAsia="ＭＳ 明朝"/>
          <w:rtl w:val="0"/>
          <w:lang w:val="ja-JP" w:eastAsia="ja-JP"/>
        </w:rPr>
        <w:t>件</w:t>
      </w:r>
    </w:p>
    <w:p>
      <w:pPr>
        <w:pStyle w:val="標準"/>
        <w:rPr>
          <w:rFonts w:ascii="ＭＳ 明朝" w:cs="ＭＳ 明朝" w:hAnsi="ＭＳ 明朝" w:eastAsia="ＭＳ 明朝"/>
        </w:rPr>
      </w:pP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b w:val="1"/>
          <w:bCs w:val="1"/>
          <w:rtl w:val="0"/>
          <w:lang w:val="en-US"/>
        </w:rPr>
        <w:t>201</w:t>
      </w:r>
      <w:r>
        <w:rPr>
          <w:rFonts w:ascii="ＭＳ 明朝" w:cs="ＭＳ 明朝" w:hAnsi="ＭＳ 明朝" w:eastAsia="ＭＳ 明朝"/>
          <w:b w:val="1"/>
          <w:bCs w:val="1"/>
          <w:rtl w:val="0"/>
          <w:lang w:val="ja-JP" w:eastAsia="ja-JP"/>
        </w:rPr>
        <w:t>0</w:t>
      </w:r>
      <w:r>
        <w:rPr>
          <w:rFonts w:ascii="ＭＳ 明朝" w:cs="ＭＳ 明朝" w:hAnsi="ＭＳ 明朝" w:eastAsia="ＭＳ 明朝"/>
          <w:b w:val="1"/>
          <w:bCs w:val="1"/>
          <w:rtl w:val="0"/>
          <w:lang w:val="en-US"/>
        </w:rPr>
        <w:t>年</w:t>
      </w:r>
      <w:r>
        <w:rPr>
          <w:rFonts w:ascii="ＭＳ 明朝" w:cs="ＭＳ 明朝" w:hAnsi="ＭＳ 明朝" w:eastAsia="ＭＳ 明朝"/>
          <w:b w:val="1"/>
          <w:bCs w:val="1"/>
          <w:rtl w:val="0"/>
          <w:lang w:val="en-US"/>
        </w:rPr>
        <w:t>10</w:t>
      </w:r>
      <w:r>
        <w:rPr>
          <w:rFonts w:ascii="ＭＳ 明朝" w:cs="ＭＳ 明朝" w:hAnsi="ＭＳ 明朝" w:eastAsia="ＭＳ 明朝"/>
          <w:b w:val="1"/>
          <w:bCs w:val="1"/>
          <w:rtl w:val="0"/>
          <w:lang w:val="en-US"/>
        </w:rPr>
        <w:t>月～</w:t>
      </w:r>
      <w:r>
        <w:rPr>
          <w:rFonts w:ascii="ＭＳ 明朝" w:cs="ＭＳ 明朝" w:hAnsi="ＭＳ 明朝" w:eastAsia="ＭＳ 明朝"/>
          <w:b w:val="1"/>
          <w:bCs w:val="1"/>
          <w:rtl w:val="0"/>
          <w:lang w:val="ja-JP" w:eastAsia="ja-JP"/>
        </w:rPr>
        <w:t>2013</w:t>
      </w:r>
      <w:r>
        <w:rPr>
          <w:rFonts w:ascii="ＭＳ 明朝" w:cs="ＭＳ 明朝" w:hAnsi="ＭＳ 明朝" w:eastAsia="ＭＳ 明朝"/>
          <w:b w:val="1"/>
          <w:bCs w:val="1"/>
          <w:rtl w:val="0"/>
          <w:lang w:val="en-US"/>
        </w:rPr>
        <w:t>年</w:t>
      </w:r>
      <w:r>
        <w:rPr>
          <w:rFonts w:ascii="ＭＳ 明朝" w:cs="ＭＳ 明朝" w:hAnsi="ＭＳ 明朝" w:eastAsia="ＭＳ 明朝"/>
          <w:b w:val="1"/>
          <w:bCs w:val="1"/>
          <w:rtl w:val="0"/>
          <w:lang w:val="ja-JP" w:eastAsia="ja-JP"/>
        </w:rPr>
        <w:t>9</w:t>
      </w:r>
      <w:r>
        <w:rPr>
          <w:rFonts w:ascii="ＭＳ 明朝" w:cs="ＭＳ 明朝" w:hAnsi="ＭＳ 明朝" w:eastAsia="ＭＳ 明朝"/>
          <w:b w:val="1"/>
          <w:bCs w:val="1"/>
          <w:rtl w:val="0"/>
          <w:lang w:val="en-US"/>
        </w:rPr>
        <w:t>月　株式会社</w:t>
      </w:r>
      <w:r>
        <w:rPr>
          <w:rFonts w:ascii="ＭＳ 明朝" w:cs="ＭＳ 明朝" w:hAnsi="ＭＳ 明朝" w:eastAsia="ＭＳ 明朝"/>
          <w:b w:val="1"/>
          <w:bCs w:val="1"/>
          <w:rtl w:val="0"/>
          <w:lang w:val="ja-JP" w:eastAsia="ja-JP"/>
        </w:rPr>
        <w:t>○</w:t>
      </w:r>
      <w:r>
        <w:rPr>
          <w:rFonts w:ascii="ＭＳ 明朝" w:cs="ＭＳ 明朝" w:hAnsi="ＭＳ 明朝" w:eastAsia="ＭＳ 明朝"/>
          <w:rtl w:val="0"/>
          <w:lang w:val="ja-JP" w:eastAsia="ja-JP"/>
        </w:rPr>
        <w:t>◯</w:t>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従業員　：</w:t>
      </w:r>
      <w:r>
        <w:rPr>
          <w:rFonts w:ascii="ＭＳ 明朝" w:cs="ＭＳ 明朝" w:hAnsi="ＭＳ 明朝" w:eastAsia="ＭＳ 明朝"/>
          <w:rtl w:val="0"/>
          <w:lang w:val="en-US"/>
        </w:rPr>
        <w:t>100</w:t>
      </w:r>
      <w:r>
        <w:rPr>
          <w:rFonts w:ascii="ＭＳ 明朝" w:cs="ＭＳ 明朝" w:hAnsi="ＭＳ 明朝" w:eastAsia="ＭＳ 明朝"/>
          <w:rtl w:val="0"/>
          <w:lang w:val="ja-JP" w:eastAsia="ja-JP"/>
        </w:rPr>
        <w:t>人　　</w:t>
      </w:r>
      <w:r>
        <w:rPr>
          <w:rFonts w:ascii="ＭＳ 明朝" w:cs="ＭＳ 明朝" w:hAnsi="ＭＳ 明朝" w:eastAsia="ＭＳ 明朝"/>
          <w:rtl w:val="0"/>
          <w:lang w:val="en-US"/>
        </w:rPr>
        <w:t>売上高：</w:t>
      </w:r>
      <w:r>
        <w:rPr>
          <w:rFonts w:ascii="ＭＳ 明朝" w:cs="ＭＳ 明朝" w:hAnsi="ＭＳ 明朝" w:eastAsia="ＭＳ 明朝"/>
          <w:rtl w:val="0"/>
          <w:lang w:val="en-US"/>
        </w:rPr>
        <w:t>200</w:t>
      </w:r>
      <w:r>
        <w:rPr>
          <w:rFonts w:ascii="ＭＳ 明朝" w:cs="ＭＳ 明朝" w:hAnsi="ＭＳ 明朝" w:eastAsia="ＭＳ 明朝"/>
          <w:rtl w:val="0"/>
          <w:lang w:val="ja-JP" w:eastAsia="ja-JP"/>
        </w:rPr>
        <w:t>億円</w:t>
      </w:r>
      <w:r>
        <w:rPr>
          <w:rFonts w:ascii="ＭＳ 明朝" w:cs="ＭＳ 明朝" w:hAnsi="ＭＳ 明朝" w:eastAsia="ＭＳ 明朝"/>
          <w:rtl w:val="0"/>
          <w:lang w:val="en-US"/>
        </w:rPr>
        <w:t>　</w:t>
      </w:r>
    </w:p>
    <w:p>
      <w:pPr>
        <w:pStyle w:val="標準"/>
        <w:pBdr>
          <w:top w:val="single" w:color="000000" w:sz="4" w:space="0" w:shadow="0" w:frame="0"/>
          <w:left w:val="single" w:color="000000" w:sz="4" w:space="0" w:shadow="0" w:frame="0"/>
          <w:bottom w:val="single" w:color="000000" w:sz="4" w:space="0" w:shadow="0" w:frame="0"/>
          <w:right w:val="single" w:color="000000" w:sz="4" w:space="0" w:shadow="0" w:frame="0"/>
        </w:pBdr>
        <w:ind w:left="180" w:firstLine="0"/>
        <w:rPr>
          <w:rFonts w:ascii="ＭＳ 明朝" w:cs="ＭＳ 明朝" w:hAnsi="ＭＳ 明朝" w:eastAsia="ＭＳ 明朝"/>
        </w:rPr>
      </w:pPr>
      <w:r>
        <w:rPr>
          <w:rFonts w:ascii="ＭＳ 明朝" w:cs="ＭＳ 明朝" w:hAnsi="ＭＳ 明朝" w:eastAsia="ＭＳ 明朝"/>
          <w:rtl w:val="0"/>
          <w:lang w:val="ja-JP" w:eastAsia="ja-JP"/>
        </w:rPr>
        <w:t>事業内容：大型施設・工場用のメンテナンス製品開発および販売</w:t>
      </w:r>
    </w:p>
    <w:p>
      <w:pPr>
        <w:pStyle w:val="標準"/>
        <w:rPr>
          <w:rFonts w:ascii="ＭＳ 明朝" w:cs="ＭＳ 明朝" w:hAnsi="ＭＳ 明朝" w:eastAsia="ＭＳ 明朝"/>
        </w:rPr>
      </w:pPr>
    </w:p>
    <w:p>
      <w:pPr>
        <w:pStyle w:val="標準"/>
        <w:rPr>
          <w:rFonts w:ascii="ＭＳ 明朝" w:cs="ＭＳ 明朝" w:hAnsi="ＭＳ 明朝" w:eastAsia="ＭＳ 明朝"/>
        </w:rPr>
      </w:pPr>
      <w:r>
        <w:rPr>
          <w:rFonts w:ascii="ＭＳ 明朝" w:cs="ＭＳ 明朝" w:hAnsi="ＭＳ 明朝" w:eastAsia="ＭＳ 明朝"/>
          <w:rtl w:val="0"/>
          <w:lang w:val="ja-JP" w:eastAsia="ja-JP"/>
        </w:rPr>
        <w:t>▼</w:t>
      </w:r>
      <w:r>
        <w:rPr>
          <w:rFonts w:ascii="ＭＳ 明朝" w:cs="ＭＳ 明朝" w:hAnsi="ＭＳ 明朝" w:eastAsia="ＭＳ 明朝"/>
          <w:rtl w:val="0"/>
          <w:lang w:val="ja-JP" w:eastAsia="ja-JP"/>
        </w:rPr>
        <w:t>業務内容</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開発部に配属</w:t>
      </w:r>
    </w:p>
    <w:p>
      <w:pPr>
        <w:pStyle w:val="標準"/>
        <w:rPr>
          <w:rFonts w:ascii="ＭＳ 明朝" w:cs="ＭＳ 明朝" w:hAnsi="ＭＳ 明朝" w:eastAsia="ＭＳ 明朝"/>
          <w:u w:val="single"/>
        </w:rPr>
      </w:pPr>
      <w:r>
        <w:rPr>
          <w:rFonts w:ascii="ＭＳ 明朝" w:cs="ＭＳ 明朝" w:hAnsi="ＭＳ 明朝" w:eastAsia="ＭＳ 明朝"/>
          <w:u w:val="single"/>
          <w:rtl w:val="0"/>
          <w:lang w:val="ja-JP" w:eastAsia="ja-JP"/>
        </w:rPr>
        <w:t>主に製品設計や工程管理業務に従事</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・製品プロトタイプの点検・保守業務</w:t>
      </w:r>
    </w:p>
    <w:p>
      <w:pPr>
        <w:pStyle w:val="標準"/>
        <w:rPr>
          <w:rFonts w:ascii="ＭＳ 明朝" w:cs="ＭＳ 明朝" w:hAnsi="ＭＳ 明朝" w:eastAsia="ＭＳ 明朝"/>
        </w:rPr>
      </w:pPr>
      <w:r>
        <w:rPr>
          <w:rFonts w:ascii="ＭＳ 明朝" w:cs="ＭＳ 明朝" w:hAnsi="ＭＳ 明朝" w:eastAsia="ＭＳ 明朝"/>
          <w:rtl w:val="0"/>
          <w:lang w:val="ja-JP" w:eastAsia="ja-JP"/>
        </w:rPr>
        <w:t>・開発メンバー（</w:t>
      </w:r>
      <w:r>
        <w:rPr>
          <w:rFonts w:ascii="ＭＳ 明朝" w:cs="ＭＳ 明朝" w:hAnsi="ＭＳ 明朝" w:eastAsia="ＭＳ 明朝"/>
          <w:rtl w:val="0"/>
          <w:lang w:val="ja-JP" w:eastAsia="ja-JP"/>
        </w:rPr>
        <w:t>8</w:t>
      </w:r>
      <w:r>
        <w:rPr>
          <w:rFonts w:ascii="ＭＳ 明朝" w:cs="ＭＳ 明朝" w:hAnsi="ＭＳ 明朝" w:eastAsia="ＭＳ 明朝"/>
          <w:rtl w:val="0"/>
          <w:lang w:val="ja-JP" w:eastAsia="ja-JP"/>
        </w:rPr>
        <w:t>人）のマネジメント業務</w:t>
      </w:r>
    </w:p>
    <w:p>
      <w:pPr>
        <w:pStyle w:val="標準"/>
        <w:rPr>
          <w:rFonts w:ascii="ＭＳ 明朝" w:cs="ＭＳ 明朝" w:hAnsi="ＭＳ 明朝" w:eastAsia="ＭＳ 明朝"/>
        </w:rPr>
      </w:pPr>
    </w:p>
    <w:p>
      <w:pPr>
        <w:pStyle w:val="標準"/>
        <w:rPr>
          <w:rFonts w:ascii="ＭＳ 明朝" w:cs="ＭＳ 明朝" w:hAnsi="ＭＳ 明朝" w:eastAsia="ＭＳ 明朝"/>
        </w:rPr>
      </w:pPr>
    </w:p>
    <w:p>
      <w:pPr>
        <w:pStyle w:val="標準"/>
        <w:rPr>
          <w:rFonts w:ascii="ＭＳ 明朝" w:cs="ＭＳ 明朝" w:hAnsi="ＭＳ 明朝" w:eastAsia="ＭＳ 明朝"/>
        </w:rPr>
      </w:pPr>
    </w:p>
    <w:p>
      <w:pPr>
        <w:pStyle w:val="標準"/>
        <w:rPr>
          <w:rFonts w:ascii="ＭＳ 明朝" w:cs="ＭＳ 明朝" w:hAnsi="ＭＳ 明朝" w:eastAsia="ＭＳ 明朝"/>
          <w:b w:val="1"/>
          <w:bCs w:val="1"/>
        </w:rPr>
      </w:pPr>
    </w:p>
    <w:p>
      <w:pPr>
        <w:pStyle w:val="標準"/>
        <w:shd w:val="clear" w:color="auto" w:fill="a6a6a6"/>
      </w:pPr>
      <w:r>
        <w:rPr>
          <w:rFonts w:ascii="ＭＳ 明朝" w:cs="ＭＳ 明朝" w:hAnsi="ＭＳ 明朝" w:eastAsia="ＭＳ 明朝"/>
          <w:b w:val="1"/>
          <w:bCs w:val="1"/>
          <w:rtl w:val="0"/>
          <w:lang w:val="ja-JP" w:eastAsia="ja-JP"/>
        </w:rPr>
        <w:t>資格</w:t>
      </w:r>
    </w:p>
    <w:p>
      <w:pPr>
        <w:pStyle w:val="標準"/>
        <w:ind w:left="1" w:firstLine="0"/>
        <w:jc w:val="left"/>
      </w:pPr>
      <w:r>
        <w:rPr>
          <w:rtl w:val="0"/>
          <w:lang w:val="ja-JP" w:eastAsia="ja-JP"/>
        </w:rPr>
        <w:t>・</w:t>
      </w:r>
      <w:r>
        <w:rPr>
          <w:rtl w:val="0"/>
          <w:lang w:val="ja-JP" w:eastAsia="ja-JP"/>
        </w:rPr>
        <w:t>◯</w:t>
      </w:r>
      <w:r>
        <w:rPr>
          <w:rtl w:val="0"/>
        </w:rPr>
        <w:t>◯◯◯</w:t>
      </w:r>
      <w:r>
        <w:rPr>
          <w:rtl w:val="0"/>
          <w:lang w:val="ja-JP" w:eastAsia="ja-JP"/>
        </w:rPr>
        <w:t>年</w:t>
      </w:r>
      <w:r>
        <w:rPr>
          <w:rtl w:val="0"/>
          <w:lang w:val="en-US"/>
        </w:rPr>
        <w:t xml:space="preserve"> </w:t>
      </w:r>
      <w:r>
        <w:rPr>
          <w:rtl w:val="0"/>
          <w:lang w:val="ja-JP" w:eastAsia="ja-JP"/>
        </w:rPr>
        <w:t>弁理士登録</w:t>
      </w:r>
    </w:p>
    <w:p>
      <w:pPr>
        <w:pStyle w:val="標準"/>
        <w:ind w:left="1" w:firstLine="0"/>
        <w:jc w:val="left"/>
      </w:pPr>
    </w:p>
    <w:p>
      <w:pPr>
        <w:pStyle w:val="標準"/>
        <w:shd w:val="clear" w:color="auto" w:fill="a6a6a6"/>
      </w:pPr>
      <w:r>
        <w:rPr>
          <w:rFonts w:ascii="ＭＳ 明朝" w:cs="ＭＳ 明朝" w:hAnsi="ＭＳ 明朝" w:eastAsia="ＭＳ 明朝"/>
          <w:b w:val="1"/>
          <w:bCs w:val="1"/>
          <w:rtl w:val="0"/>
          <w:lang w:val="ja-JP" w:eastAsia="ja-JP"/>
        </w:rPr>
        <w:t>英語</w:t>
      </w:r>
      <w:r>
        <w:rPr>
          <w:rtl w:val="0"/>
          <w:lang w:val="ja-JP" w:eastAsia="ja-JP"/>
        </w:rPr>
        <w:t>スキル</w:t>
      </w:r>
    </w:p>
    <w:p>
      <w:pPr>
        <w:pStyle w:val="標準"/>
        <w:ind w:left="1" w:firstLine="0"/>
        <w:jc w:val="left"/>
      </w:pPr>
      <w:r>
        <w:rPr>
          <w:rtl w:val="0"/>
          <w:lang w:val="ja-JP" w:eastAsia="ja-JP"/>
        </w:rPr>
        <w:t>・</w:t>
      </w:r>
      <w:r>
        <w:rPr>
          <w:rtl w:val="0"/>
          <w:lang w:val="en-US"/>
        </w:rPr>
        <w:t xml:space="preserve">TOEIC </w:t>
      </w:r>
      <w:r>
        <w:rPr>
          <w:rtl w:val="0"/>
          <w:lang w:val="ja-JP" w:eastAsia="ja-JP"/>
        </w:rPr>
        <w:t>7</w:t>
      </w:r>
      <w:r>
        <w:rPr>
          <w:rtl w:val="0"/>
          <w:lang w:val="en-US"/>
        </w:rPr>
        <w:t>80</w:t>
      </w:r>
      <w:r>
        <w:rPr>
          <w:rtl w:val="0"/>
          <w:lang w:val="ja-JP" w:eastAsia="ja-JP"/>
        </w:rPr>
        <w:t>点</w:t>
      </w:r>
      <w:r>
        <w:rPr>
          <w:rtl w:val="0"/>
          <w:lang w:val="en-US"/>
        </w:rPr>
        <w:t xml:space="preserve"> </w:t>
      </w:r>
      <w:r>
        <w:rPr>
          <w:rtl w:val="0"/>
          <w:lang w:val="ja-JP" w:eastAsia="ja-JP"/>
        </w:rPr>
        <w:t>取得</w:t>
      </w:r>
    </w:p>
    <w:p>
      <w:pPr>
        <w:pStyle w:val="標準"/>
        <w:ind w:left="1" w:firstLine="0"/>
        <w:jc w:val="left"/>
      </w:pPr>
      <w:r>
        <w:rPr>
          <w:rtl w:val="0"/>
          <w:lang w:val="ja-JP" w:eastAsia="ja-JP"/>
        </w:rPr>
        <w:t>・特許事務所での英語経験：文書作成では主に英語を使用してまいりました。具体的には翻訳業務や中間処理での翻訳など。</w:t>
      </w:r>
    </w:p>
    <w:p>
      <w:pPr>
        <w:pStyle w:val="標準"/>
        <w:ind w:left="1" w:firstLine="0"/>
        <w:jc w:val="left"/>
      </w:pPr>
    </w:p>
    <w:p>
      <w:pPr>
        <w:pStyle w:val="標準"/>
        <w:shd w:val="clear" w:color="auto" w:fill="a6a6a6"/>
      </w:pPr>
      <w:r>
        <w:rPr>
          <w:rFonts w:ascii="ＭＳ 明朝" w:cs="ＭＳ 明朝" w:hAnsi="ＭＳ 明朝" w:eastAsia="ＭＳ 明朝"/>
          <w:b w:val="1"/>
          <w:bCs w:val="1"/>
          <w:rtl w:val="0"/>
          <w:lang w:val="en-US"/>
        </w:rPr>
        <w:t>PC</w:t>
      </w:r>
      <w:r>
        <w:rPr>
          <w:rtl w:val="0"/>
          <w:lang w:val="ja-JP" w:eastAsia="ja-JP"/>
        </w:rPr>
        <w:t>スキル</w:t>
      </w:r>
    </w:p>
    <w:p>
      <w:pPr>
        <w:pStyle w:val="標準"/>
        <w:ind w:left="1" w:firstLine="0"/>
        <w:jc w:val="left"/>
      </w:pPr>
      <w:r>
        <w:rPr>
          <w:rtl w:val="0"/>
          <w:lang w:val="ja-JP" w:eastAsia="ja-JP"/>
        </w:rPr>
        <w:t>・</w:t>
      </w:r>
      <w:r>
        <w:rPr>
          <w:rtl w:val="0"/>
          <w:lang w:val="en-US"/>
        </w:rPr>
        <w:t>word</w:t>
      </w:r>
    </w:p>
    <w:p>
      <w:pPr>
        <w:pStyle w:val="標準"/>
        <w:ind w:left="1" w:firstLine="0"/>
        <w:jc w:val="left"/>
      </w:pPr>
      <w:r>
        <w:rPr>
          <w:rtl w:val="0"/>
          <w:lang w:val="ja-JP" w:eastAsia="ja-JP"/>
        </w:rPr>
        <w:t>・</w:t>
      </w:r>
      <w:r>
        <w:rPr>
          <w:rtl w:val="0"/>
          <w:lang w:val="en-US"/>
        </w:rPr>
        <w:t>excel</w:t>
      </w:r>
      <w:r>
        <w:rPr>
          <w:rtl w:val="0"/>
          <w:lang w:val="ja-JP" w:eastAsia="ja-JP"/>
        </w:rPr>
        <w:t>（マクロ関数可）</w:t>
      </w:r>
    </w:p>
    <w:p>
      <w:pPr>
        <w:pStyle w:val="標準"/>
        <w:ind w:left="1" w:firstLine="0"/>
        <w:jc w:val="left"/>
      </w:pPr>
      <w:r>
        <w:rPr>
          <w:rtl w:val="0"/>
          <w:lang w:val="ja-JP" w:eastAsia="ja-JP"/>
        </w:rPr>
        <w:t>・</w:t>
      </w:r>
      <w:r>
        <w:rPr>
          <w:rtl w:val="0"/>
          <w:lang w:val="en-US"/>
        </w:rPr>
        <w:t>power point</w:t>
      </w:r>
    </w:p>
    <w:p>
      <w:pPr>
        <w:pStyle w:val="標準"/>
        <w:ind w:left="1" w:firstLine="0"/>
        <w:jc w:val="left"/>
      </w:pPr>
    </w:p>
    <w:p>
      <w:pPr>
        <w:pStyle w:val="標準"/>
        <w:shd w:val="clear" w:color="auto" w:fill="a6a6a6"/>
      </w:pPr>
      <w:r>
        <w:rPr>
          <w:rFonts w:ascii="ＭＳ 明朝" w:cs="ＭＳ 明朝" w:hAnsi="ＭＳ 明朝" w:eastAsia="ＭＳ 明朝"/>
          <w:b w:val="1"/>
          <w:bCs w:val="1"/>
          <w:rtl w:val="0"/>
          <w:lang w:val="ja-JP" w:eastAsia="ja-JP"/>
        </w:rPr>
        <w:t>自己</w:t>
      </w:r>
      <w:r>
        <w:rPr>
          <w:rtl w:val="0"/>
          <w:lang w:val="en-US"/>
        </w:rPr>
        <w:t>PR</w:t>
      </w:r>
    </w:p>
    <w:p>
      <w:pPr>
        <w:pStyle w:val="標準"/>
        <w:ind w:left="1" w:firstLine="0"/>
        <w:jc w:val="left"/>
      </w:pPr>
      <w:r>
        <w:rPr>
          <w:rtl w:val="0"/>
          <w:lang w:val="ja-JP" w:eastAsia="ja-JP"/>
        </w:rPr>
        <w:t>※</w:t>
      </w:r>
      <w:r>
        <w:rPr>
          <w:rtl w:val="0"/>
          <w:lang w:val="ja-JP" w:eastAsia="ja-JP"/>
        </w:rPr>
        <w:t>今までの業務や経験が、志望先でどのように活かせるのか・活きるのかを具体的に書きましょう。</w:t>
      </w:r>
    </w:p>
    <w:p>
      <w:pPr>
        <w:pStyle w:val="標準"/>
        <w:ind w:left="1" w:firstLine="0"/>
        <w:jc w:val="left"/>
      </w:pPr>
      <w:r>
        <w:rPr>
          <w:rtl w:val="0"/>
          <w:lang w:val="ja-JP" w:eastAsia="ja-JP"/>
        </w:rPr>
        <w:t>「これまで</w:t>
      </w:r>
      <w:r>
        <w:rPr>
          <w:rtl w:val="0"/>
          <w:lang w:val="ja-JP" w:eastAsia="ja-JP"/>
        </w:rPr>
        <w:t>○○</w:t>
      </w:r>
      <w:r>
        <w:rPr>
          <w:rtl w:val="0"/>
          <w:lang w:val="ja-JP" w:eastAsia="ja-JP"/>
        </w:rPr>
        <w:t>という技術分野において</w:t>
      </w:r>
      <w:r>
        <w:rPr>
          <w:rtl w:val="0"/>
          <w:lang w:val="ja-JP" w:eastAsia="ja-JP"/>
        </w:rPr>
        <w:t>○○</w:t>
      </w:r>
      <w:r>
        <w:rPr>
          <w:rtl w:val="0"/>
          <w:lang w:val="ja-JP" w:eastAsia="ja-JP"/>
        </w:rPr>
        <w:t>や</w:t>
      </w:r>
      <w:r>
        <w:rPr>
          <w:rtl w:val="0"/>
          <w:lang w:val="ja-JP" w:eastAsia="ja-JP"/>
        </w:rPr>
        <w:t>○○</w:t>
      </w:r>
      <w:r>
        <w:rPr>
          <w:rtl w:val="0"/>
          <w:lang w:val="ja-JP" w:eastAsia="ja-JP"/>
        </w:rPr>
        <w:t>といった業務を行ってきました。</w:t>
      </w:r>
      <w:r>
        <w:rPr>
          <w:rtl w:val="0"/>
          <w:lang w:val="ja-JP" w:eastAsia="ja-JP"/>
        </w:rPr>
        <w:t>○○</w:t>
      </w:r>
      <w:r>
        <w:rPr>
          <w:rtl w:val="0"/>
          <w:lang w:val="ja-JP" w:eastAsia="ja-JP"/>
        </w:rPr>
        <w:t>事業に注力している貴社において、これらの経験は特に</w:t>
      </w:r>
      <w:r>
        <w:rPr>
          <w:rtl w:val="0"/>
          <w:lang w:val="ja-JP" w:eastAsia="ja-JP"/>
        </w:rPr>
        <w:t>○○</w:t>
      </w:r>
      <w:r>
        <w:rPr>
          <w:rtl w:val="0"/>
          <w:lang w:val="ja-JP" w:eastAsia="ja-JP"/>
        </w:rPr>
        <w:t>という点で非常に活きると考えています。」という流れで書くとスムーズです。</w:t>
      </w:r>
    </w:p>
    <w:p>
      <w:pPr>
        <w:pStyle w:val="標準"/>
        <w:ind w:left="1" w:firstLine="0"/>
        <w:jc w:val="left"/>
      </w:pPr>
    </w:p>
    <w:p>
      <w:pPr>
        <w:pStyle w:val="標準"/>
        <w:ind w:left="1" w:firstLine="0"/>
        <w:jc w:val="right"/>
        <w:rPr>
          <w:rFonts w:ascii="ＭＳ 明朝" w:cs="ＭＳ 明朝" w:hAnsi="ＭＳ 明朝" w:eastAsia="ＭＳ 明朝"/>
        </w:rPr>
      </w:pPr>
    </w:p>
    <w:p>
      <w:pPr>
        <w:pStyle w:val="標準"/>
        <w:ind w:left="1" w:firstLine="0"/>
        <w:jc w:val="right"/>
      </w:pPr>
      <w:r>
        <w:rPr>
          <w:rFonts w:ascii="ＭＳ 明朝" w:cs="ＭＳ 明朝" w:hAnsi="ＭＳ 明朝" w:eastAsia="ＭＳ 明朝"/>
          <w:rtl w:val="0"/>
          <w:lang w:val="en-US"/>
        </w:rPr>
        <w:t>以上</w:t>
      </w:r>
      <w:r/>
    </w:p>
    <w:sectPr>
      <w:headerReference w:type="default" r:id="rId4"/>
      <w:footerReference w:type="default" r:id="rId5"/>
      <w:pgSz w:w="11900" w:h="16840" w:orient="portrait"/>
      <w:pgMar w:top="720" w:right="720" w:bottom="720" w:left="720" w:header="720"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HGP明朝E">
    <w:charset w:val="00"/>
    <w:family w:val="roman"/>
    <w:pitch w:val="default"/>
  </w:font>
  <w:font w:name="ＭＳ 明朝">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フッター"/>
      <w:jc w:val="center"/>
    </w:pPr>
    <w:r>
      <w:rPr>
        <w:rtl w:val="0"/>
        <w:lang w:val="ja-JP" w:eastAsia="ja-JP"/>
      </w:rPr>
      <w:t xml:space="preserve"> </w:t>
    </w:r>
    <w:r>
      <w:rPr>
        <w:b w:val="1"/>
        <w:bCs w:val="1"/>
        <w:sz w:val="24"/>
        <w:szCs w:val="24"/>
        <w:rtl w:val="0"/>
        <w:lang w:val="en-US"/>
      </w:rPr>
      <w:fldChar w:fldCharType="begin" w:fldLock="0"/>
    </w:r>
    <w:r>
      <w:rPr>
        <w:b w:val="1"/>
        <w:bCs w:val="1"/>
        <w:sz w:val="24"/>
        <w:szCs w:val="24"/>
        <w:rtl w:val="0"/>
        <w:lang w:val="en-US"/>
      </w:rPr>
      <w:instrText xml:space="preserve"> PAGE </w:instrText>
    </w:r>
    <w:r>
      <w:rPr>
        <w:b w:val="1"/>
        <w:bCs w:val="1"/>
        <w:sz w:val="24"/>
        <w:szCs w:val="24"/>
        <w:rtl w:val="0"/>
        <w:lang w:val="en-US"/>
      </w:rPr>
      <w:fldChar w:fldCharType="separate" w:fldLock="0"/>
    </w:r>
    <w:r>
      <w:rPr>
        <w:b w:val="1"/>
        <w:bCs w:val="1"/>
        <w:sz w:val="24"/>
        <w:szCs w:val="24"/>
        <w:rtl w:val="0"/>
        <w:lang w:val="en-US"/>
      </w:rPr>
    </w:r>
    <w:r>
      <w:rPr>
        <w:b w:val="1"/>
        <w:bCs w:val="1"/>
        <w:sz w:val="24"/>
        <w:szCs w:val="24"/>
        <w:rtl w:val="0"/>
        <w:lang w:val="en-US"/>
      </w:rPr>
      <w:fldChar w:fldCharType="end" w:fldLock="0"/>
    </w:r>
    <w:r>
      <w:rPr>
        <w:rtl w:val="0"/>
        <w:lang w:val="ja-JP" w:eastAsia="ja-JP"/>
      </w:rPr>
      <w:t xml:space="preserve"> / </w:t>
    </w:r>
    <w:r>
      <w:rPr>
        <w:b w:val="1"/>
        <w:bCs w:val="1"/>
        <w:sz w:val="24"/>
        <w:szCs w:val="24"/>
        <w:rtl w:val="0"/>
        <w:lang w:val="en-US"/>
      </w:rPr>
      <w:fldChar w:fldCharType="begin" w:fldLock="0"/>
    </w:r>
    <w:r>
      <w:rPr>
        <w:b w:val="1"/>
        <w:bCs w:val="1"/>
        <w:sz w:val="24"/>
        <w:szCs w:val="24"/>
        <w:rtl w:val="0"/>
        <w:lang w:val="en-US"/>
      </w:rPr>
      <w:instrText xml:space="preserve"> NUMPAGES </w:instrText>
    </w:r>
    <w:r>
      <w:rPr>
        <w:b w:val="1"/>
        <w:bCs w:val="1"/>
        <w:sz w:val="24"/>
        <w:szCs w:val="24"/>
        <w:rtl w:val="0"/>
        <w:lang w:val="en-US"/>
      </w:rPr>
      <w:fldChar w:fldCharType="separate" w:fldLock="0"/>
    </w:r>
    <w:r>
      <w:rPr>
        <w:b w:val="1"/>
        <w:bCs w:val="1"/>
        <w:sz w:val="24"/>
        <w:szCs w:val="24"/>
        <w:rtl w:val="0"/>
        <w:lang w:val="en-US"/>
      </w:rPr>
    </w:r>
    <w:r>
      <w:rPr>
        <w:b w:val="1"/>
        <w:bCs w:val="1"/>
        <w:sz w:val="24"/>
        <w:szCs w:val="24"/>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フッター">
    <w:name w:val="フッター"/>
    <w:next w:val="フッター"/>
    <w:pPr>
      <w:keepNext w:val="0"/>
      <w:keepLines w:val="0"/>
      <w:pageBreakBefore w:val="0"/>
      <w:widowControl w:val="0"/>
      <w:shd w:val="clear" w:color="auto" w:fill="auto"/>
      <w:tabs>
        <w:tab w:val="center" w:pos="4252"/>
        <w:tab w:val="right" w:pos="8504"/>
      </w:tabs>
      <w:suppressAutoHyphens w:val="1"/>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1"/>
      <w:position w:val="0"/>
      <w:sz w:val="21"/>
      <w:szCs w:val="21"/>
      <w:u w:val="none" w:color="000000"/>
      <w:vertAlign w:val="baseline"/>
      <w:lang w:val="en-US"/>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1"/>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1"/>
      <w:position w:val="0"/>
      <w:sz w:val="21"/>
      <w:szCs w:val="21"/>
      <w:u w:val="none" w:color="000000"/>
      <w:vertAlign w:val="baseline"/>
      <w:lang w:val="en-US"/>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